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9BAB" w14:textId="77777777" w:rsidR="00AE332E" w:rsidRDefault="00AE332E" w:rsidP="00AE332E">
      <w:pPr>
        <w:pStyle w:val="Standard"/>
        <w:rPr>
          <w:rFonts w:ascii="Arial" w:hAnsi="Arial"/>
        </w:rPr>
      </w:pPr>
      <w:r>
        <w:rPr>
          <w:rFonts w:ascii="Arial" w:hAnsi="Arial"/>
        </w:rPr>
        <w:t>Acta 1 2020</w:t>
      </w:r>
    </w:p>
    <w:p w14:paraId="7207ADAF" w14:textId="77777777" w:rsidR="00AE332E" w:rsidRDefault="00AE332E" w:rsidP="00AE332E">
      <w:pPr>
        <w:pStyle w:val="Standard"/>
        <w:rPr>
          <w:rFonts w:ascii="Arial" w:hAnsi="Arial"/>
        </w:rPr>
      </w:pPr>
    </w:p>
    <w:p w14:paraId="2B9F061D" w14:textId="3F9536F7" w:rsidR="00AE332E" w:rsidRDefault="00AE332E" w:rsidP="00AE332E">
      <w:pPr>
        <w:pStyle w:val="Standard"/>
        <w:rPr>
          <w:rFonts w:ascii="Arial" w:hAnsi="Arial"/>
        </w:rPr>
      </w:pPr>
      <w:r>
        <w:rPr>
          <w:rFonts w:ascii="Arial" w:hAnsi="Arial"/>
        </w:rPr>
        <w:t xml:space="preserve">A las 17.45 del día martes 10 de marzo se realiza asamblea de familias a fin de </w:t>
      </w:r>
      <w:r>
        <w:rPr>
          <w:rFonts w:ascii="Arial" w:hAnsi="Arial"/>
        </w:rPr>
        <w:t>conformar la</w:t>
      </w:r>
      <w:r>
        <w:rPr>
          <w:rFonts w:ascii="Arial" w:hAnsi="Arial"/>
        </w:rPr>
        <w:t xml:space="preserve"> Comisión Fomento para el año lectivo.</w:t>
      </w:r>
    </w:p>
    <w:p w14:paraId="0EBA63F9" w14:textId="77777777" w:rsidR="00AE332E" w:rsidRDefault="00AE332E" w:rsidP="00AE332E">
      <w:pPr>
        <w:pStyle w:val="Standard"/>
        <w:rPr>
          <w:rFonts w:ascii="Arial" w:hAnsi="Arial"/>
        </w:rPr>
      </w:pPr>
    </w:p>
    <w:p w14:paraId="1F9A0E57" w14:textId="77777777" w:rsidR="00AE332E" w:rsidRDefault="00AE332E" w:rsidP="00AE332E">
      <w:pPr>
        <w:pStyle w:val="Standard"/>
        <w:rPr>
          <w:rFonts w:ascii="Arial" w:hAnsi="Arial"/>
        </w:rPr>
      </w:pPr>
      <w:r>
        <w:rPr>
          <w:rFonts w:ascii="Arial" w:hAnsi="Arial"/>
        </w:rPr>
        <w:t>- Se da lectura al Reglamento de Comisiones Fomento Escolar</w:t>
      </w:r>
    </w:p>
    <w:p w14:paraId="7424F2FF" w14:textId="77777777" w:rsidR="00AE332E" w:rsidRDefault="00AE332E" w:rsidP="00AE332E">
      <w:pPr>
        <w:pStyle w:val="Standard"/>
        <w:rPr>
          <w:rFonts w:ascii="Arial" w:hAnsi="Arial"/>
        </w:rPr>
      </w:pPr>
      <w:r>
        <w:rPr>
          <w:rFonts w:ascii="Arial" w:hAnsi="Arial"/>
        </w:rPr>
        <w:t>- Se comparte con las familias nuevas la experiencia de funcionamiento de la Comisión en</w:t>
      </w:r>
    </w:p>
    <w:p w14:paraId="488B2735" w14:textId="77777777" w:rsidR="00AE332E" w:rsidRDefault="00AE332E" w:rsidP="00AE332E">
      <w:pPr>
        <w:pStyle w:val="Standard"/>
        <w:rPr>
          <w:rFonts w:ascii="Arial" w:hAnsi="Arial"/>
        </w:rPr>
      </w:pPr>
      <w:r>
        <w:rPr>
          <w:rFonts w:ascii="Arial" w:hAnsi="Arial"/>
        </w:rPr>
        <w:t xml:space="preserve">  años anteriores.</w:t>
      </w:r>
    </w:p>
    <w:p w14:paraId="1D6BFEC9" w14:textId="77777777" w:rsidR="00AE332E" w:rsidRDefault="00AE332E" w:rsidP="00AE332E">
      <w:pPr>
        <w:pStyle w:val="Standard"/>
        <w:rPr>
          <w:rFonts w:ascii="Arial" w:hAnsi="Arial"/>
        </w:rPr>
      </w:pPr>
      <w:r>
        <w:rPr>
          <w:rFonts w:ascii="Arial" w:hAnsi="Arial"/>
        </w:rPr>
        <w:t xml:space="preserve">- Se da lugar a la votación y conformación de la </w:t>
      </w:r>
      <w:proofErr w:type="spellStart"/>
      <w:r>
        <w:rPr>
          <w:rFonts w:ascii="Arial" w:hAnsi="Arial"/>
        </w:rPr>
        <w:t>la</w:t>
      </w:r>
      <w:proofErr w:type="spellEnd"/>
      <w:r>
        <w:rPr>
          <w:rFonts w:ascii="Arial" w:hAnsi="Arial"/>
        </w:rPr>
        <w:t xml:space="preserve"> Comisión para 2020</w:t>
      </w:r>
    </w:p>
    <w:p w14:paraId="531A3963" w14:textId="77777777" w:rsidR="00AE332E" w:rsidRDefault="00AE332E" w:rsidP="00AE332E">
      <w:pPr>
        <w:pStyle w:val="Standard"/>
        <w:rPr>
          <w:rFonts w:ascii="Arial" w:hAnsi="Arial"/>
        </w:rPr>
      </w:pPr>
    </w:p>
    <w:p w14:paraId="30187909" w14:textId="77777777" w:rsidR="00AE332E" w:rsidRDefault="00AE332E" w:rsidP="00AE332E">
      <w:pPr>
        <w:pStyle w:val="Standard"/>
        <w:rPr>
          <w:rFonts w:ascii="Arial" w:hAnsi="Arial"/>
        </w:rPr>
      </w:pPr>
      <w:r>
        <w:rPr>
          <w:rFonts w:ascii="Arial" w:hAnsi="Arial"/>
        </w:rPr>
        <w:t xml:space="preserve">Se propone y vota afirmativamente a Leticia Quijano como presidenta de la Comisión Fomento y a Laura </w:t>
      </w:r>
      <w:proofErr w:type="spellStart"/>
      <w:r>
        <w:rPr>
          <w:rFonts w:ascii="Arial" w:hAnsi="Arial"/>
        </w:rPr>
        <w:t>Wainberg</w:t>
      </w:r>
      <w:proofErr w:type="spellEnd"/>
      <w:r>
        <w:rPr>
          <w:rFonts w:ascii="Arial" w:hAnsi="Arial"/>
        </w:rPr>
        <w:t xml:space="preserve"> como secretaria de la Comisión Fomento.</w:t>
      </w:r>
    </w:p>
    <w:p w14:paraId="35E82197" w14:textId="77777777" w:rsidR="00AE332E" w:rsidRDefault="00AE332E" w:rsidP="00AE332E">
      <w:pPr>
        <w:pStyle w:val="Standard"/>
        <w:rPr>
          <w:rFonts w:ascii="Arial" w:hAnsi="Arial"/>
        </w:rPr>
      </w:pPr>
    </w:p>
    <w:p w14:paraId="255D7719" w14:textId="77777777" w:rsidR="00AE332E" w:rsidRDefault="00AE332E" w:rsidP="00AE332E">
      <w:pPr>
        <w:pStyle w:val="Standard"/>
        <w:rPr>
          <w:rFonts w:ascii="Arial" w:hAnsi="Arial"/>
        </w:rPr>
      </w:pPr>
      <w:r>
        <w:rPr>
          <w:rFonts w:ascii="Arial" w:hAnsi="Arial"/>
        </w:rPr>
        <w:t>Acordamos fijar las reuniones para el 2do martes de cada mes.</w:t>
      </w:r>
    </w:p>
    <w:p w14:paraId="0DAEBA60" w14:textId="77777777" w:rsidR="00AE332E" w:rsidRDefault="00AE332E" w:rsidP="00AE332E">
      <w:pPr>
        <w:pStyle w:val="Standard"/>
        <w:rPr>
          <w:rFonts w:ascii="Arial" w:hAnsi="Arial"/>
        </w:rPr>
      </w:pPr>
    </w:p>
    <w:p w14:paraId="0330A283" w14:textId="77777777" w:rsidR="00AE332E" w:rsidRDefault="00AE332E" w:rsidP="00AE332E">
      <w:pPr>
        <w:pStyle w:val="Standard"/>
        <w:rPr>
          <w:rFonts w:ascii="Arial" w:hAnsi="Arial"/>
        </w:rPr>
      </w:pPr>
      <w:r>
        <w:rPr>
          <w:rFonts w:ascii="Arial" w:hAnsi="Arial"/>
        </w:rPr>
        <w:t xml:space="preserve">Hicimos relevamiento de las necesidades edilicias comenzaremos con los dispensadores de jabón y </w:t>
      </w:r>
      <w:proofErr w:type="spellStart"/>
      <w:r>
        <w:rPr>
          <w:rFonts w:ascii="Arial" w:hAnsi="Arial"/>
        </w:rPr>
        <w:t>ph</w:t>
      </w:r>
      <w:proofErr w:type="spellEnd"/>
      <w:r>
        <w:rPr>
          <w:rFonts w:ascii="Arial" w:hAnsi="Arial"/>
        </w:rPr>
        <w:t xml:space="preserve"> para los baños externos y el de educación física y multiuso.</w:t>
      </w:r>
    </w:p>
    <w:p w14:paraId="7BD72074" w14:textId="77777777" w:rsidR="00AE332E" w:rsidRDefault="00AE332E" w:rsidP="00AE332E">
      <w:pPr>
        <w:pStyle w:val="Standard"/>
        <w:rPr>
          <w:rFonts w:ascii="Arial" w:hAnsi="Arial"/>
        </w:rPr>
      </w:pPr>
      <w:r>
        <w:rPr>
          <w:rFonts w:ascii="Arial" w:hAnsi="Arial"/>
        </w:rPr>
        <w:t>También se retoma el proceso de recambio de cortinas.</w:t>
      </w:r>
    </w:p>
    <w:p w14:paraId="0704EA13" w14:textId="77777777" w:rsidR="00AE332E" w:rsidRDefault="00AE332E" w:rsidP="00AE332E">
      <w:pPr>
        <w:pStyle w:val="Standard"/>
        <w:rPr>
          <w:rFonts w:ascii="Arial" w:hAnsi="Arial"/>
        </w:rPr>
      </w:pPr>
    </w:p>
    <w:p w14:paraId="62947C8B" w14:textId="77777777" w:rsidR="00AE332E" w:rsidRDefault="00AE332E" w:rsidP="00AE332E">
      <w:pPr>
        <w:pStyle w:val="Standard"/>
        <w:rPr>
          <w:rFonts w:ascii="Arial" w:hAnsi="Arial"/>
        </w:rPr>
      </w:pPr>
      <w:r>
        <w:rPr>
          <w:rFonts w:ascii="Arial" w:hAnsi="Arial"/>
        </w:rPr>
        <w:t>Quedan planteadas ideas para crear lineamientos de trabajo en subgrupos de cara al año.</w:t>
      </w:r>
    </w:p>
    <w:p w14:paraId="757ACFB0" w14:textId="77777777" w:rsidR="00AE332E" w:rsidRDefault="00AE332E" w:rsidP="00AE332E">
      <w:pPr>
        <w:pStyle w:val="Standard"/>
        <w:rPr>
          <w:rFonts w:ascii="Arial" w:hAnsi="Arial"/>
        </w:rPr>
      </w:pPr>
      <w:r>
        <w:rPr>
          <w:rFonts w:ascii="Arial" w:hAnsi="Arial"/>
        </w:rPr>
        <w:t>Se plantea para la próxima reunión fijar fechas de actividades generales.</w:t>
      </w:r>
    </w:p>
    <w:p w14:paraId="037E820F" w14:textId="77777777" w:rsidR="00AE332E" w:rsidRDefault="00AE332E" w:rsidP="00AE332E">
      <w:pPr>
        <w:pStyle w:val="Standard"/>
        <w:rPr>
          <w:rFonts w:ascii="Arial" w:hAnsi="Arial"/>
        </w:rPr>
      </w:pPr>
    </w:p>
    <w:p w14:paraId="27503B50" w14:textId="3F9DDE09" w:rsidR="00AE332E" w:rsidRDefault="00AE332E" w:rsidP="00AE332E">
      <w:pPr>
        <w:pStyle w:val="Standard"/>
        <w:rPr>
          <w:rFonts w:ascii="Arial" w:hAnsi="Arial"/>
        </w:rPr>
      </w:pPr>
      <w:r>
        <w:rPr>
          <w:rFonts w:ascii="Arial" w:hAnsi="Arial"/>
        </w:rPr>
        <w:t xml:space="preserve">Sin </w:t>
      </w:r>
      <w:r>
        <w:rPr>
          <w:rFonts w:ascii="Arial" w:hAnsi="Arial"/>
        </w:rPr>
        <w:t>más</w:t>
      </w:r>
      <w:r>
        <w:rPr>
          <w:rFonts w:ascii="Arial" w:hAnsi="Arial"/>
        </w:rPr>
        <w:t xml:space="preserve">, se cierra la sesión a las 20.00 </w:t>
      </w:r>
      <w:proofErr w:type="spellStart"/>
      <w:r>
        <w:rPr>
          <w:rFonts w:ascii="Arial" w:hAnsi="Arial"/>
        </w:rPr>
        <w:t>hs</w:t>
      </w:r>
      <w:proofErr w:type="spellEnd"/>
    </w:p>
    <w:p w14:paraId="5434435C" w14:textId="77777777" w:rsidR="00AE332E" w:rsidRDefault="00AE332E" w:rsidP="00AE332E">
      <w:pPr>
        <w:pStyle w:val="Standard"/>
        <w:rPr>
          <w:rFonts w:ascii="Arial" w:hAnsi="Arial"/>
        </w:rPr>
      </w:pPr>
    </w:p>
    <w:p w14:paraId="16815902" w14:textId="77777777" w:rsidR="00AE332E" w:rsidRDefault="00AE332E" w:rsidP="00AE332E">
      <w:pPr>
        <w:pStyle w:val="Standard"/>
        <w:rPr>
          <w:rFonts w:ascii="Arial" w:hAnsi="Arial"/>
        </w:rPr>
      </w:pPr>
    </w:p>
    <w:p w14:paraId="62A0B729" w14:textId="7408F3E4" w:rsidR="00AE332E" w:rsidRDefault="00AE332E" w:rsidP="00AE332E">
      <w:pPr>
        <w:pStyle w:val="Standard"/>
        <w:rPr>
          <w:rFonts w:ascii="Arial" w:hAnsi="Arial"/>
        </w:rPr>
      </w:pPr>
      <w:r>
        <w:rPr>
          <w:rFonts w:ascii="Arial" w:hAnsi="Arial"/>
        </w:rPr>
        <w:t>Acta 2 2020</w:t>
      </w:r>
    </w:p>
    <w:p w14:paraId="4A9F9096" w14:textId="77777777" w:rsidR="00AE332E" w:rsidRDefault="00AE332E" w:rsidP="00AE332E">
      <w:pPr>
        <w:pStyle w:val="Standard"/>
        <w:rPr>
          <w:rFonts w:ascii="Arial" w:hAnsi="Arial"/>
        </w:rPr>
      </w:pPr>
    </w:p>
    <w:p w14:paraId="667AAB86" w14:textId="77777777" w:rsidR="00AE332E" w:rsidRDefault="00AE332E" w:rsidP="00AE332E">
      <w:pPr>
        <w:pStyle w:val="Standard"/>
        <w:rPr>
          <w:rFonts w:ascii="Arial" w:hAnsi="Arial"/>
        </w:rPr>
      </w:pPr>
      <w:r>
        <w:rPr>
          <w:rFonts w:ascii="Arial" w:hAnsi="Arial"/>
        </w:rPr>
        <w:t xml:space="preserve">A las 17.45 del día jueves 7 de mayo se realiza reunión de comisión fomento por medio virtual dada la situación de cuarentena. Ingresan a la reunión: </w:t>
      </w:r>
      <w:r>
        <w:rPr>
          <w:rFonts w:ascii="Verdana" w:hAnsi="Verdana"/>
        </w:rPr>
        <w:t xml:space="preserve">Leticia </w:t>
      </w:r>
      <w:proofErr w:type="spellStart"/>
      <w:r>
        <w:rPr>
          <w:rFonts w:ascii="Verdana" w:hAnsi="Verdana"/>
        </w:rPr>
        <w:t>Glik</w:t>
      </w:r>
      <w:proofErr w:type="spellEnd"/>
      <w:r>
        <w:rPr>
          <w:rFonts w:ascii="Verdana" w:hAnsi="Verdana"/>
        </w:rPr>
        <w:t xml:space="preserve">, Xavier García, Guillermo González, Mariana </w:t>
      </w:r>
      <w:proofErr w:type="spellStart"/>
      <w:r>
        <w:rPr>
          <w:rFonts w:ascii="Verdana" w:hAnsi="Verdana"/>
        </w:rPr>
        <w:t>Cabris</w:t>
      </w:r>
      <w:proofErr w:type="spellEnd"/>
      <w:r>
        <w:rPr>
          <w:rFonts w:ascii="Verdana" w:hAnsi="Verdana"/>
        </w:rPr>
        <w:t xml:space="preserve">, Lorena Pérez, Gabriel Mayor, Magdalena Grille, Mariana Peña, Leticia Quijano, Graciela Parodi y Laura </w:t>
      </w:r>
      <w:proofErr w:type="spellStart"/>
      <w:r>
        <w:rPr>
          <w:rFonts w:ascii="Verdana" w:hAnsi="Verdana"/>
        </w:rPr>
        <w:t>Wainberg</w:t>
      </w:r>
      <w:proofErr w:type="spellEnd"/>
      <w:r>
        <w:rPr>
          <w:rFonts w:ascii="Verdana" w:hAnsi="Verdana"/>
        </w:rPr>
        <w:t>,</w:t>
      </w:r>
    </w:p>
    <w:p w14:paraId="0B131624" w14:textId="77777777" w:rsidR="00AE332E" w:rsidRDefault="00AE332E" w:rsidP="00AE332E">
      <w:pPr>
        <w:pStyle w:val="Standard"/>
        <w:rPr>
          <w:rFonts w:ascii="Arial" w:hAnsi="Arial"/>
        </w:rPr>
      </w:pPr>
    </w:p>
    <w:p w14:paraId="76450A1D" w14:textId="77777777" w:rsidR="00AE332E" w:rsidRDefault="00AE332E" w:rsidP="00AE332E">
      <w:pPr>
        <w:pStyle w:val="Standard"/>
        <w:rPr>
          <w:rFonts w:ascii="Arial" w:hAnsi="Arial"/>
        </w:rPr>
      </w:pPr>
      <w:r>
        <w:rPr>
          <w:rFonts w:ascii="Arial" w:hAnsi="Arial"/>
        </w:rPr>
        <w:t>Orden del día:</w:t>
      </w:r>
    </w:p>
    <w:p w14:paraId="51A1ECBA" w14:textId="77777777" w:rsidR="00AE332E" w:rsidRDefault="00AE332E" w:rsidP="00AE332E">
      <w:pPr>
        <w:pStyle w:val="Standard"/>
        <w:rPr>
          <w:rFonts w:ascii="Arial" w:hAnsi="Arial"/>
        </w:rPr>
      </w:pPr>
    </w:p>
    <w:p w14:paraId="4C036E84" w14:textId="77777777" w:rsidR="00AE332E" w:rsidRDefault="00AE332E" w:rsidP="00AE332E">
      <w:pPr>
        <w:pStyle w:val="Standard"/>
        <w:rPr>
          <w:rFonts w:ascii="Arial" w:hAnsi="Arial"/>
        </w:rPr>
      </w:pPr>
      <w:r>
        <w:rPr>
          <w:rFonts w:ascii="Arial" w:hAnsi="Arial"/>
        </w:rPr>
        <w:t>- situación general de la escuela.</w:t>
      </w:r>
    </w:p>
    <w:p w14:paraId="3AB39AB7" w14:textId="77777777" w:rsidR="00AE332E" w:rsidRDefault="00AE332E" w:rsidP="00AE332E">
      <w:pPr>
        <w:pStyle w:val="Standard"/>
        <w:rPr>
          <w:rFonts w:ascii="Arial" w:hAnsi="Arial"/>
        </w:rPr>
      </w:pPr>
      <w:r>
        <w:rPr>
          <w:rFonts w:ascii="Arial" w:hAnsi="Arial"/>
        </w:rPr>
        <w:t>- formalizar el taller de Danza como propuesta de trabajo vía plataforma.</w:t>
      </w:r>
    </w:p>
    <w:p w14:paraId="17433361" w14:textId="77777777" w:rsidR="00AE332E" w:rsidRDefault="00AE332E" w:rsidP="00AE332E">
      <w:pPr>
        <w:pStyle w:val="Standard"/>
        <w:rPr>
          <w:rFonts w:ascii="Arial" w:hAnsi="Arial"/>
        </w:rPr>
      </w:pPr>
      <w:r>
        <w:rPr>
          <w:rFonts w:ascii="Arial" w:hAnsi="Arial"/>
        </w:rPr>
        <w:t>- participación en la movida de Canastas solidarias del zonal este.</w:t>
      </w:r>
    </w:p>
    <w:p w14:paraId="0816BC00" w14:textId="77777777" w:rsidR="00AE332E" w:rsidRDefault="00AE332E" w:rsidP="00AE332E">
      <w:pPr>
        <w:pStyle w:val="Standard"/>
        <w:rPr>
          <w:rFonts w:ascii="Arial" w:hAnsi="Arial"/>
        </w:rPr>
      </w:pPr>
      <w:r>
        <w:rPr>
          <w:rFonts w:ascii="Arial" w:hAnsi="Arial"/>
        </w:rPr>
        <w:t>- intercambio de perspectivas</w:t>
      </w:r>
    </w:p>
    <w:p w14:paraId="6B370278" w14:textId="77777777" w:rsidR="00AE332E" w:rsidRDefault="00AE332E" w:rsidP="00AE332E">
      <w:pPr>
        <w:pStyle w:val="Standard"/>
        <w:rPr>
          <w:rFonts w:ascii="Arial" w:hAnsi="Arial"/>
        </w:rPr>
      </w:pPr>
    </w:p>
    <w:p w14:paraId="3866B7D2" w14:textId="77777777" w:rsidR="00AE332E" w:rsidRDefault="00AE332E" w:rsidP="00AE332E">
      <w:pPr>
        <w:pStyle w:val="Standard"/>
        <w:rPr>
          <w:rFonts w:ascii="Arial" w:hAnsi="Arial"/>
        </w:rPr>
      </w:pPr>
      <w:r>
        <w:rPr>
          <w:rFonts w:ascii="Arial" w:hAnsi="Arial"/>
        </w:rPr>
        <w:t>Se resuelve</w:t>
      </w:r>
    </w:p>
    <w:p w14:paraId="57A6C170" w14:textId="77777777" w:rsidR="00AE332E" w:rsidRDefault="00AE332E" w:rsidP="00AE332E">
      <w:pPr>
        <w:pStyle w:val="Standard"/>
        <w:rPr>
          <w:rFonts w:ascii="Arial" w:hAnsi="Arial"/>
        </w:rPr>
      </w:pPr>
      <w:r>
        <w:rPr>
          <w:rFonts w:ascii="Arial" w:hAnsi="Arial"/>
        </w:rPr>
        <w:t>- Hacer relevamiento edilicio cuando se retomen las clases. Continuar con el equipamiento de los baños.</w:t>
      </w:r>
    </w:p>
    <w:p w14:paraId="3357D0D6" w14:textId="77777777" w:rsidR="00AE332E" w:rsidRDefault="00AE332E" w:rsidP="00AE332E">
      <w:pPr>
        <w:pStyle w:val="Standard"/>
        <w:rPr>
          <w:rFonts w:ascii="Arial" w:hAnsi="Arial"/>
        </w:rPr>
      </w:pPr>
    </w:p>
    <w:p w14:paraId="4AF371D7" w14:textId="77777777" w:rsidR="00AE332E" w:rsidRDefault="00AE332E" w:rsidP="00AE332E">
      <w:pPr>
        <w:pStyle w:val="Standard"/>
        <w:rPr>
          <w:rFonts w:ascii="Arial" w:hAnsi="Arial"/>
        </w:rPr>
      </w:pPr>
      <w:r>
        <w:rPr>
          <w:rFonts w:ascii="Arial" w:hAnsi="Arial"/>
        </w:rPr>
        <w:t xml:space="preserve">- Se propone que </w:t>
      </w:r>
      <w:proofErr w:type="spellStart"/>
      <w:r>
        <w:rPr>
          <w:rFonts w:ascii="Arial" w:hAnsi="Arial"/>
        </w:rPr>
        <w:t>Alen</w:t>
      </w:r>
      <w:proofErr w:type="spellEnd"/>
      <w:r>
        <w:rPr>
          <w:rFonts w:ascii="Arial" w:hAnsi="Arial"/>
        </w:rPr>
        <w:t xml:space="preserve"> </w:t>
      </w:r>
      <w:proofErr w:type="spellStart"/>
      <w:r>
        <w:rPr>
          <w:rFonts w:ascii="Arial" w:hAnsi="Arial"/>
        </w:rPr>
        <w:t>Brol</w:t>
      </w:r>
      <w:proofErr w:type="spellEnd"/>
      <w:r>
        <w:rPr>
          <w:rFonts w:ascii="Arial" w:hAnsi="Arial"/>
        </w:rPr>
        <w:t xml:space="preserve"> comience a trabajar desde la plataforma en la propuesta de Danza.</w:t>
      </w:r>
    </w:p>
    <w:p w14:paraId="7863259C" w14:textId="77777777" w:rsidR="00AE332E" w:rsidRDefault="00AE332E" w:rsidP="00AE332E">
      <w:pPr>
        <w:pStyle w:val="Standard"/>
        <w:rPr>
          <w:rFonts w:ascii="Arial" w:hAnsi="Arial"/>
        </w:rPr>
      </w:pPr>
    </w:p>
    <w:p w14:paraId="0EA6D014" w14:textId="77777777" w:rsidR="00AE332E" w:rsidRDefault="00AE332E" w:rsidP="00AE332E">
      <w:pPr>
        <w:pStyle w:val="Standard"/>
        <w:rPr>
          <w:rFonts w:ascii="Arial" w:hAnsi="Arial"/>
        </w:rPr>
      </w:pPr>
      <w:r>
        <w:rPr>
          <w:rFonts w:ascii="Arial" w:hAnsi="Arial"/>
        </w:rPr>
        <w:t xml:space="preserve">- Se participará desde comisión fomento de la movida Canastas Solidarias del zonal este. Iniciativa que se </w:t>
      </w:r>
      <w:proofErr w:type="spellStart"/>
      <w:r>
        <w:rPr>
          <w:rFonts w:ascii="Arial" w:hAnsi="Arial"/>
        </w:rPr>
        <w:t>autogestiona</w:t>
      </w:r>
      <w:proofErr w:type="spellEnd"/>
      <w:r>
        <w:rPr>
          <w:rFonts w:ascii="Arial" w:hAnsi="Arial"/>
        </w:rPr>
        <w:t xml:space="preserve"> entre familias, docentes, maestras/os, </w:t>
      </w:r>
      <w:proofErr w:type="spellStart"/>
      <w:r>
        <w:rPr>
          <w:rFonts w:ascii="Arial" w:hAnsi="Arial"/>
        </w:rPr>
        <w:t>Apal</w:t>
      </w:r>
      <w:proofErr w:type="spellEnd"/>
      <w:r>
        <w:rPr>
          <w:rFonts w:ascii="Arial" w:hAnsi="Arial"/>
        </w:rPr>
        <w:t xml:space="preserve"> y vecinos/as de las escuelas 81, 219, 274, 180, jardín 244, liceo 31, liceo 10, Familias organizadas de la educación pública, Centro Cultural La experimental. Se abastece de canastas con insumos básicos a familias de las instituciones participantes.</w:t>
      </w:r>
    </w:p>
    <w:p w14:paraId="3089533A" w14:textId="77777777" w:rsidR="00AE332E" w:rsidRDefault="00AE332E" w:rsidP="00AE332E">
      <w:pPr>
        <w:pStyle w:val="Standard"/>
        <w:rPr>
          <w:rFonts w:ascii="Arial" w:hAnsi="Arial"/>
        </w:rPr>
      </w:pPr>
    </w:p>
    <w:p w14:paraId="1F4AA83F" w14:textId="77777777" w:rsidR="00AE332E" w:rsidRDefault="00AE332E" w:rsidP="00AE332E">
      <w:pPr>
        <w:pStyle w:val="Standard"/>
        <w:rPr>
          <w:rFonts w:ascii="Arial" w:hAnsi="Arial"/>
        </w:rPr>
      </w:pPr>
      <w:r>
        <w:rPr>
          <w:rFonts w:ascii="Arial" w:hAnsi="Arial"/>
        </w:rPr>
        <w:t>- Quedamos en estar en contacto permanente a fin de apoyar las necesidades de la escuela durante la cuarentena.</w:t>
      </w:r>
    </w:p>
    <w:p w14:paraId="0E253A01" w14:textId="77777777" w:rsidR="00AE332E" w:rsidRDefault="00AE332E" w:rsidP="00AE332E">
      <w:pPr>
        <w:pStyle w:val="Standard"/>
        <w:rPr>
          <w:rFonts w:ascii="Arial" w:hAnsi="Arial"/>
        </w:rPr>
      </w:pPr>
    </w:p>
    <w:p w14:paraId="452EE5EB" w14:textId="4A000EC8" w:rsidR="00AE332E" w:rsidRDefault="00AE332E" w:rsidP="00AE332E">
      <w:pPr>
        <w:pStyle w:val="Standard"/>
        <w:rPr>
          <w:rFonts w:ascii="Arial" w:hAnsi="Arial"/>
        </w:rPr>
      </w:pPr>
      <w:r>
        <w:rPr>
          <w:rFonts w:ascii="Arial" w:hAnsi="Arial"/>
        </w:rPr>
        <w:t xml:space="preserve">Sin </w:t>
      </w:r>
      <w:r>
        <w:rPr>
          <w:rFonts w:ascii="Arial" w:hAnsi="Arial"/>
        </w:rPr>
        <w:t>más</w:t>
      </w:r>
      <w:r>
        <w:rPr>
          <w:rFonts w:ascii="Arial" w:hAnsi="Arial"/>
        </w:rPr>
        <w:t>, se cierra la sesión a las 19.00</w:t>
      </w:r>
    </w:p>
    <w:p w14:paraId="333752FF" w14:textId="77777777" w:rsidR="00AE332E" w:rsidRDefault="00AE332E" w:rsidP="00AE332E"/>
    <w:p w14:paraId="47FC6E2B" w14:textId="20C778F6" w:rsidR="00AE332E" w:rsidRDefault="00AE332E" w:rsidP="00AE332E">
      <w:pPr>
        <w:pStyle w:val="Standard"/>
        <w:rPr>
          <w:rFonts w:ascii="Verdana" w:hAnsi="Verdana"/>
        </w:rPr>
      </w:pPr>
      <w:r>
        <w:rPr>
          <w:rFonts w:ascii="Verdana" w:hAnsi="Verdana"/>
        </w:rPr>
        <w:t>Acta 3 2020</w:t>
      </w:r>
    </w:p>
    <w:p w14:paraId="3A1B4728" w14:textId="77777777" w:rsidR="00AE332E" w:rsidRDefault="00AE332E" w:rsidP="00AE332E">
      <w:pPr>
        <w:pStyle w:val="Standard"/>
        <w:rPr>
          <w:rFonts w:ascii="Verdana" w:hAnsi="Verdana"/>
        </w:rPr>
      </w:pPr>
    </w:p>
    <w:p w14:paraId="438593B6" w14:textId="77777777" w:rsidR="00AE332E" w:rsidRDefault="00AE332E" w:rsidP="00AE332E">
      <w:pPr>
        <w:pStyle w:val="Standard"/>
        <w:rPr>
          <w:rFonts w:ascii="Verdana" w:hAnsi="Verdana"/>
        </w:rPr>
      </w:pPr>
      <w:r>
        <w:rPr>
          <w:rFonts w:ascii="Verdana" w:hAnsi="Verdana"/>
        </w:rPr>
        <w:t xml:space="preserve">10 de agosto a las 18.00 se reúne en forma virtual la comisión fomento representada por Leticia </w:t>
      </w:r>
      <w:proofErr w:type="spellStart"/>
      <w:r>
        <w:rPr>
          <w:rFonts w:ascii="Verdana" w:hAnsi="Verdana"/>
        </w:rPr>
        <w:t>Glik</w:t>
      </w:r>
      <w:proofErr w:type="spellEnd"/>
      <w:r>
        <w:rPr>
          <w:rFonts w:ascii="Verdana" w:hAnsi="Verdana"/>
        </w:rPr>
        <w:t xml:space="preserve">, Xavier García, Guillermo González, Mariana </w:t>
      </w:r>
      <w:proofErr w:type="spellStart"/>
      <w:r>
        <w:rPr>
          <w:rFonts w:ascii="Verdana" w:hAnsi="Verdana"/>
        </w:rPr>
        <w:t>Cabris</w:t>
      </w:r>
      <w:proofErr w:type="spellEnd"/>
      <w:r>
        <w:rPr>
          <w:rFonts w:ascii="Verdana" w:hAnsi="Verdana"/>
        </w:rPr>
        <w:t xml:space="preserve">, Lorena Pérez, Gabriel Mayor, Magdalena Grille, Graciela Parodi y Laura </w:t>
      </w:r>
      <w:proofErr w:type="spellStart"/>
      <w:r>
        <w:rPr>
          <w:rFonts w:ascii="Verdana" w:hAnsi="Verdana"/>
        </w:rPr>
        <w:t>Wainberg</w:t>
      </w:r>
      <w:proofErr w:type="spellEnd"/>
      <w:r>
        <w:rPr>
          <w:rFonts w:ascii="Verdana" w:hAnsi="Verdana"/>
        </w:rPr>
        <w:t>, a fin de considerar los siguientes temas:</w:t>
      </w:r>
    </w:p>
    <w:p w14:paraId="76808036" w14:textId="77777777" w:rsidR="00AE332E" w:rsidRDefault="00AE332E" w:rsidP="00AE332E">
      <w:pPr>
        <w:pStyle w:val="Standard"/>
        <w:rPr>
          <w:rFonts w:ascii="Verdana" w:hAnsi="Verdana"/>
        </w:rPr>
      </w:pPr>
    </w:p>
    <w:p w14:paraId="3AC38251" w14:textId="77777777" w:rsidR="00AE332E" w:rsidRDefault="00AE332E" w:rsidP="00AE332E">
      <w:pPr>
        <w:pStyle w:val="Standard"/>
        <w:numPr>
          <w:ilvl w:val="0"/>
          <w:numId w:val="5"/>
        </w:numPr>
        <w:rPr>
          <w:rFonts w:ascii="Verdana" w:hAnsi="Verdana"/>
        </w:rPr>
      </w:pPr>
      <w:r>
        <w:rPr>
          <w:rFonts w:ascii="Verdana" w:hAnsi="Verdana"/>
        </w:rPr>
        <w:t>Puesta a punto de la situación escolar</w:t>
      </w:r>
    </w:p>
    <w:p w14:paraId="796B2A13" w14:textId="77777777" w:rsidR="00AE332E" w:rsidRDefault="00AE332E" w:rsidP="00AE332E">
      <w:pPr>
        <w:pStyle w:val="Standard"/>
        <w:numPr>
          <w:ilvl w:val="0"/>
          <w:numId w:val="5"/>
        </w:numPr>
        <w:rPr>
          <w:rFonts w:ascii="Verdana" w:hAnsi="Verdana"/>
        </w:rPr>
      </w:pPr>
      <w:r>
        <w:rPr>
          <w:rFonts w:ascii="Verdana" w:hAnsi="Verdana"/>
        </w:rPr>
        <w:t>Tratar tema recaudación y estado de cuenta bancaria.</w:t>
      </w:r>
    </w:p>
    <w:p w14:paraId="1F3A1423" w14:textId="77777777" w:rsidR="00AE332E" w:rsidRDefault="00AE332E" w:rsidP="00AE332E">
      <w:pPr>
        <w:pStyle w:val="Standard"/>
        <w:numPr>
          <w:ilvl w:val="0"/>
          <w:numId w:val="5"/>
        </w:numPr>
        <w:rPr>
          <w:rFonts w:ascii="Verdana" w:hAnsi="Verdana"/>
        </w:rPr>
      </w:pPr>
      <w:r>
        <w:rPr>
          <w:rFonts w:ascii="Verdana" w:hAnsi="Verdana"/>
        </w:rPr>
        <w:t>Plan de situación del edificio y visita del arquitecto de primaria</w:t>
      </w:r>
    </w:p>
    <w:p w14:paraId="122358A9" w14:textId="77777777" w:rsidR="00AE332E" w:rsidRDefault="00AE332E" w:rsidP="00AE332E">
      <w:pPr>
        <w:pStyle w:val="Standard"/>
        <w:numPr>
          <w:ilvl w:val="0"/>
          <w:numId w:val="5"/>
        </w:numPr>
        <w:rPr>
          <w:rFonts w:ascii="Verdana" w:hAnsi="Verdana"/>
        </w:rPr>
      </w:pPr>
      <w:r>
        <w:rPr>
          <w:rFonts w:ascii="Verdana" w:hAnsi="Verdana"/>
        </w:rPr>
        <w:t>Protocolo sanitario</w:t>
      </w:r>
    </w:p>
    <w:p w14:paraId="710D0BFB" w14:textId="77777777" w:rsidR="00AE332E" w:rsidRDefault="00AE332E" w:rsidP="00AE332E">
      <w:pPr>
        <w:pStyle w:val="Standard"/>
        <w:rPr>
          <w:rFonts w:ascii="Verdana" w:hAnsi="Verdana"/>
        </w:rPr>
      </w:pPr>
    </w:p>
    <w:p w14:paraId="1C918C0E" w14:textId="77777777" w:rsidR="00AE332E" w:rsidRDefault="00AE332E" w:rsidP="00AE332E">
      <w:pPr>
        <w:pStyle w:val="Standard"/>
        <w:rPr>
          <w:rFonts w:ascii="Verdana" w:hAnsi="Verdana"/>
        </w:rPr>
      </w:pPr>
    </w:p>
    <w:p w14:paraId="16B6AFE8" w14:textId="77777777" w:rsidR="00AE332E" w:rsidRDefault="00AE332E" w:rsidP="00AE332E">
      <w:pPr>
        <w:pStyle w:val="Standard"/>
        <w:rPr>
          <w:rFonts w:ascii="Verdana" w:hAnsi="Verdana"/>
        </w:rPr>
      </w:pPr>
      <w:r>
        <w:rPr>
          <w:rFonts w:ascii="Verdana" w:hAnsi="Verdana"/>
        </w:rPr>
        <w:t>Se resuelve:</w:t>
      </w:r>
    </w:p>
    <w:p w14:paraId="7987214F" w14:textId="77777777" w:rsidR="00AE332E" w:rsidRDefault="00AE332E" w:rsidP="00AE332E">
      <w:pPr>
        <w:pStyle w:val="Standard"/>
        <w:numPr>
          <w:ilvl w:val="0"/>
          <w:numId w:val="5"/>
        </w:numPr>
        <w:rPr>
          <w:rFonts w:ascii="Verdana" w:hAnsi="Verdana"/>
        </w:rPr>
      </w:pPr>
      <w:r>
        <w:rPr>
          <w:rFonts w:ascii="Verdana" w:hAnsi="Verdana"/>
        </w:rPr>
        <w:t>Aprobar el acta anterior</w:t>
      </w:r>
    </w:p>
    <w:p w14:paraId="5015BF38" w14:textId="77777777" w:rsidR="00AE332E" w:rsidRDefault="00AE332E" w:rsidP="00AE332E">
      <w:pPr>
        <w:pStyle w:val="Standard"/>
        <w:rPr>
          <w:rFonts w:ascii="Verdana" w:hAnsi="Verdana"/>
        </w:rPr>
      </w:pPr>
    </w:p>
    <w:p w14:paraId="6D55BA5B" w14:textId="77777777" w:rsidR="00AE332E" w:rsidRDefault="00AE332E" w:rsidP="00AE332E">
      <w:pPr>
        <w:pStyle w:val="Standard"/>
        <w:numPr>
          <w:ilvl w:val="0"/>
          <w:numId w:val="5"/>
        </w:numPr>
        <w:rPr>
          <w:rFonts w:ascii="Verdana" w:hAnsi="Verdana"/>
        </w:rPr>
      </w:pPr>
      <w:r>
        <w:rPr>
          <w:rFonts w:ascii="Verdana" w:hAnsi="Verdana"/>
        </w:rPr>
        <w:t>Enviar comunicado a las familias por los distintos medios que se manejan para recordar la recaudación vía sobres.</w:t>
      </w:r>
    </w:p>
    <w:p w14:paraId="0CDB2E4C" w14:textId="77777777" w:rsidR="00AE332E" w:rsidRDefault="00AE332E" w:rsidP="00AE332E">
      <w:pPr>
        <w:pStyle w:val="Standard"/>
        <w:rPr>
          <w:rFonts w:ascii="Verdana" w:hAnsi="Verdana"/>
        </w:rPr>
      </w:pPr>
    </w:p>
    <w:p w14:paraId="4F8BC930" w14:textId="77777777" w:rsidR="00AE332E" w:rsidRDefault="00AE332E" w:rsidP="00AE332E">
      <w:pPr>
        <w:pStyle w:val="Standard"/>
        <w:numPr>
          <w:ilvl w:val="0"/>
          <w:numId w:val="5"/>
        </w:numPr>
        <w:rPr>
          <w:rFonts w:ascii="Verdana" w:hAnsi="Verdana"/>
        </w:rPr>
      </w:pPr>
      <w:r>
        <w:rPr>
          <w:rFonts w:ascii="Verdana" w:hAnsi="Verdana"/>
        </w:rPr>
        <w:t>Se le informa a primaria que uno de los techos reparados tiene filtraciones.</w:t>
      </w:r>
    </w:p>
    <w:p w14:paraId="40B21D64" w14:textId="77777777" w:rsidR="00AE332E" w:rsidRDefault="00AE332E" w:rsidP="00AE332E">
      <w:pPr>
        <w:pStyle w:val="Standard"/>
        <w:rPr>
          <w:rFonts w:ascii="Verdana" w:hAnsi="Verdana"/>
        </w:rPr>
      </w:pPr>
    </w:p>
    <w:p w14:paraId="0C1E4ED6" w14:textId="77777777" w:rsidR="00AE332E" w:rsidRDefault="00AE332E" w:rsidP="00AE332E">
      <w:pPr>
        <w:pStyle w:val="Standard"/>
        <w:numPr>
          <w:ilvl w:val="0"/>
          <w:numId w:val="5"/>
        </w:numPr>
        <w:rPr>
          <w:rFonts w:ascii="Verdana" w:hAnsi="Verdana"/>
        </w:rPr>
      </w:pPr>
      <w:r>
        <w:rPr>
          <w:rFonts w:ascii="Verdana" w:hAnsi="Verdana"/>
        </w:rPr>
        <w:t>Revisamos procedimientos del protocolo que se están implementando.</w:t>
      </w:r>
    </w:p>
    <w:p w14:paraId="01C3227D" w14:textId="77777777" w:rsidR="00AE332E" w:rsidRDefault="00AE332E" w:rsidP="00AE332E">
      <w:pPr>
        <w:pStyle w:val="Standard"/>
        <w:rPr>
          <w:rFonts w:ascii="Verdana" w:hAnsi="Verdana"/>
        </w:rPr>
      </w:pPr>
    </w:p>
    <w:p w14:paraId="360ED879" w14:textId="77777777" w:rsidR="00AE332E" w:rsidRDefault="00AE332E" w:rsidP="00AE332E">
      <w:pPr>
        <w:pStyle w:val="Standard"/>
        <w:rPr>
          <w:rFonts w:ascii="Verdana" w:hAnsi="Verdana"/>
        </w:rPr>
      </w:pPr>
    </w:p>
    <w:p w14:paraId="7293633D" w14:textId="77777777" w:rsidR="00AE332E" w:rsidRDefault="00AE332E" w:rsidP="00AE332E">
      <w:pPr>
        <w:pStyle w:val="Standard"/>
        <w:rPr>
          <w:rFonts w:ascii="Verdana" w:hAnsi="Verdana"/>
        </w:rPr>
      </w:pPr>
      <w:r>
        <w:rPr>
          <w:rFonts w:ascii="Verdana" w:hAnsi="Verdana"/>
        </w:rPr>
        <w:t>Sin más se cierra la reunión a las 19.30</w:t>
      </w:r>
    </w:p>
    <w:p w14:paraId="1B52FE5E" w14:textId="77777777" w:rsidR="00AE332E" w:rsidRDefault="00AE332E" w:rsidP="00AE332E">
      <w:pPr>
        <w:pStyle w:val="Standard"/>
        <w:rPr>
          <w:rFonts w:ascii="Verdana" w:hAnsi="Verdana"/>
        </w:rPr>
      </w:pPr>
    </w:p>
    <w:p w14:paraId="59F52281" w14:textId="77777777" w:rsidR="00AE332E" w:rsidRDefault="00AE332E" w:rsidP="00AE332E"/>
    <w:p w14:paraId="00000001" w14:textId="68FD4623" w:rsidR="00783FE9" w:rsidRDefault="00AE332E">
      <w:pPr>
        <w:rPr>
          <w:rFonts w:ascii="Verdana" w:eastAsia="Verdana" w:hAnsi="Verdana" w:cs="Verdana"/>
        </w:rPr>
      </w:pPr>
      <w:r>
        <w:rPr>
          <w:rFonts w:ascii="Verdana" w:eastAsia="Verdana" w:hAnsi="Verdana" w:cs="Verdana"/>
        </w:rPr>
        <w:t>Acta 4 2020</w:t>
      </w:r>
    </w:p>
    <w:p w14:paraId="00000002" w14:textId="77777777" w:rsidR="00783FE9" w:rsidRDefault="00783FE9">
      <w:pPr>
        <w:rPr>
          <w:rFonts w:ascii="Verdana" w:eastAsia="Verdana" w:hAnsi="Verdana" w:cs="Verdana"/>
        </w:rPr>
      </w:pPr>
    </w:p>
    <w:p w14:paraId="00000003" w14:textId="77777777" w:rsidR="00783FE9" w:rsidRDefault="00AE332E">
      <w:pPr>
        <w:rPr>
          <w:rFonts w:ascii="Verdana" w:eastAsia="Verdana" w:hAnsi="Verdana" w:cs="Verdana"/>
        </w:rPr>
      </w:pPr>
      <w:r>
        <w:rPr>
          <w:rFonts w:ascii="Verdana" w:eastAsia="Verdana" w:hAnsi="Verdana" w:cs="Verdana"/>
        </w:rPr>
        <w:t xml:space="preserve">28 de setiembre a las 18.15 se reúne en forma virtual la comisión fomento representada por Mariana Peña, Leticia Quijano, Xavier García, Leticia </w:t>
      </w:r>
      <w:proofErr w:type="spellStart"/>
      <w:r>
        <w:rPr>
          <w:rFonts w:ascii="Verdana" w:eastAsia="Verdana" w:hAnsi="Verdana" w:cs="Verdana"/>
        </w:rPr>
        <w:t>Glik</w:t>
      </w:r>
      <w:proofErr w:type="spellEnd"/>
      <w:r>
        <w:rPr>
          <w:rFonts w:ascii="Verdana" w:eastAsia="Verdana" w:hAnsi="Verdana" w:cs="Verdana"/>
        </w:rPr>
        <w:t xml:space="preserve">, Magdalena Grille, Graciela Parodi y Laura </w:t>
      </w:r>
      <w:proofErr w:type="spellStart"/>
      <w:proofErr w:type="gramStart"/>
      <w:r>
        <w:rPr>
          <w:rFonts w:ascii="Verdana" w:eastAsia="Verdana" w:hAnsi="Verdana" w:cs="Verdana"/>
        </w:rPr>
        <w:t>Wainberg</w:t>
      </w:r>
      <w:proofErr w:type="spellEnd"/>
      <w:r>
        <w:rPr>
          <w:rFonts w:ascii="Verdana" w:eastAsia="Verdana" w:hAnsi="Verdana" w:cs="Verdana"/>
        </w:rPr>
        <w:t>,  a</w:t>
      </w:r>
      <w:proofErr w:type="gramEnd"/>
      <w:r>
        <w:rPr>
          <w:rFonts w:ascii="Verdana" w:eastAsia="Verdana" w:hAnsi="Verdana" w:cs="Verdana"/>
        </w:rPr>
        <w:t xml:space="preserve"> fin de considerar los siguientes temas:</w:t>
      </w:r>
    </w:p>
    <w:p w14:paraId="00000004" w14:textId="77777777" w:rsidR="00783FE9" w:rsidRDefault="00783FE9">
      <w:pPr>
        <w:rPr>
          <w:rFonts w:ascii="Verdana" w:eastAsia="Verdana" w:hAnsi="Verdana" w:cs="Verdana"/>
        </w:rPr>
      </w:pPr>
    </w:p>
    <w:p w14:paraId="00000005" w14:textId="77777777" w:rsidR="00783FE9" w:rsidRDefault="00AE332E">
      <w:pPr>
        <w:numPr>
          <w:ilvl w:val="0"/>
          <w:numId w:val="1"/>
        </w:numPr>
        <w:rPr>
          <w:rFonts w:ascii="Verdana" w:eastAsia="Verdana" w:hAnsi="Verdana" w:cs="Verdana"/>
        </w:rPr>
      </w:pPr>
      <w:r>
        <w:rPr>
          <w:rFonts w:ascii="Verdana" w:eastAsia="Verdana" w:hAnsi="Verdana" w:cs="Verdana"/>
        </w:rPr>
        <w:t xml:space="preserve">Puesta a </w:t>
      </w:r>
      <w:r>
        <w:rPr>
          <w:rFonts w:ascii="Verdana" w:eastAsia="Verdana" w:hAnsi="Verdana" w:cs="Verdana"/>
        </w:rPr>
        <w:t xml:space="preserve">punto de la situación escolar </w:t>
      </w:r>
    </w:p>
    <w:p w14:paraId="00000006" w14:textId="77777777" w:rsidR="00783FE9" w:rsidRDefault="00AE332E">
      <w:pPr>
        <w:numPr>
          <w:ilvl w:val="0"/>
          <w:numId w:val="1"/>
        </w:numPr>
        <w:rPr>
          <w:rFonts w:ascii="Verdana" w:eastAsia="Verdana" w:hAnsi="Verdana" w:cs="Verdana"/>
        </w:rPr>
      </w:pPr>
      <w:r>
        <w:rPr>
          <w:rFonts w:ascii="Verdana" w:eastAsia="Verdana" w:hAnsi="Verdana" w:cs="Verdana"/>
        </w:rPr>
        <w:t>Tratar tema recaudación</w:t>
      </w:r>
    </w:p>
    <w:p w14:paraId="00000007" w14:textId="77777777" w:rsidR="00783FE9" w:rsidRDefault="00AE332E">
      <w:pPr>
        <w:numPr>
          <w:ilvl w:val="0"/>
          <w:numId w:val="1"/>
        </w:numPr>
        <w:rPr>
          <w:rFonts w:ascii="Verdana" w:eastAsia="Verdana" w:hAnsi="Verdana" w:cs="Verdana"/>
        </w:rPr>
      </w:pPr>
      <w:r>
        <w:rPr>
          <w:rFonts w:ascii="Verdana" w:eastAsia="Verdana" w:hAnsi="Verdana" w:cs="Verdana"/>
        </w:rPr>
        <w:t>Plan de arreglo edilicio – puertas/pizarrón, batería de baños exteriores, baños internos.</w:t>
      </w:r>
    </w:p>
    <w:p w14:paraId="00000008" w14:textId="77777777" w:rsidR="00783FE9" w:rsidRDefault="00AE332E">
      <w:pPr>
        <w:numPr>
          <w:ilvl w:val="0"/>
          <w:numId w:val="1"/>
        </w:numPr>
        <w:rPr>
          <w:rFonts w:ascii="Verdana" w:eastAsia="Verdana" w:hAnsi="Verdana" w:cs="Verdana"/>
        </w:rPr>
      </w:pPr>
      <w:r>
        <w:rPr>
          <w:rFonts w:ascii="Verdana" w:eastAsia="Verdana" w:hAnsi="Verdana" w:cs="Verdana"/>
        </w:rPr>
        <w:t>Regalo del Día de las maestras</w:t>
      </w:r>
    </w:p>
    <w:p w14:paraId="00000009" w14:textId="77777777" w:rsidR="00783FE9" w:rsidRDefault="00783FE9">
      <w:pPr>
        <w:rPr>
          <w:rFonts w:ascii="Verdana" w:eastAsia="Verdana" w:hAnsi="Verdana" w:cs="Verdana"/>
        </w:rPr>
      </w:pPr>
    </w:p>
    <w:p w14:paraId="0000000A" w14:textId="77777777" w:rsidR="00783FE9" w:rsidRDefault="00783FE9">
      <w:pPr>
        <w:rPr>
          <w:rFonts w:ascii="Verdana" w:eastAsia="Verdana" w:hAnsi="Verdana" w:cs="Verdana"/>
        </w:rPr>
      </w:pPr>
    </w:p>
    <w:p w14:paraId="0000000B" w14:textId="77777777" w:rsidR="00783FE9" w:rsidRDefault="00AE332E">
      <w:pPr>
        <w:rPr>
          <w:rFonts w:ascii="Verdana" w:eastAsia="Verdana" w:hAnsi="Verdana" w:cs="Verdana"/>
        </w:rPr>
      </w:pPr>
      <w:r>
        <w:rPr>
          <w:rFonts w:ascii="Verdana" w:eastAsia="Verdana" w:hAnsi="Verdana" w:cs="Verdana"/>
        </w:rPr>
        <w:t>Se resuelve:</w:t>
      </w:r>
    </w:p>
    <w:p w14:paraId="0000000C" w14:textId="77777777" w:rsidR="00783FE9" w:rsidRDefault="00AE332E">
      <w:pPr>
        <w:numPr>
          <w:ilvl w:val="0"/>
          <w:numId w:val="1"/>
        </w:numPr>
        <w:rPr>
          <w:rFonts w:ascii="Verdana" w:eastAsia="Verdana" w:hAnsi="Verdana" w:cs="Verdana"/>
        </w:rPr>
      </w:pPr>
      <w:r>
        <w:rPr>
          <w:rFonts w:ascii="Verdana" w:eastAsia="Verdana" w:hAnsi="Verdana" w:cs="Verdana"/>
        </w:rPr>
        <w:t>Aprobar el acta anterior</w:t>
      </w:r>
    </w:p>
    <w:p w14:paraId="0000000D" w14:textId="77777777" w:rsidR="00783FE9" w:rsidRDefault="00783FE9">
      <w:pPr>
        <w:ind w:left="720"/>
        <w:rPr>
          <w:rFonts w:ascii="Verdana" w:eastAsia="Verdana" w:hAnsi="Verdana" w:cs="Verdana"/>
        </w:rPr>
      </w:pPr>
    </w:p>
    <w:p w14:paraId="0000000E" w14:textId="77777777" w:rsidR="00783FE9" w:rsidRDefault="00AE332E">
      <w:pPr>
        <w:numPr>
          <w:ilvl w:val="0"/>
          <w:numId w:val="1"/>
        </w:numPr>
        <w:rPr>
          <w:rFonts w:ascii="Verdana" w:eastAsia="Verdana" w:hAnsi="Verdana" w:cs="Verdana"/>
        </w:rPr>
      </w:pPr>
      <w:proofErr w:type="spellStart"/>
      <w:r>
        <w:rPr>
          <w:rFonts w:ascii="Verdana" w:eastAsia="Verdana" w:hAnsi="Verdana" w:cs="Verdana"/>
        </w:rPr>
        <w:t>Reailzar</w:t>
      </w:r>
      <w:proofErr w:type="spellEnd"/>
      <w:r>
        <w:rPr>
          <w:rFonts w:ascii="Verdana" w:eastAsia="Verdana" w:hAnsi="Verdana" w:cs="Verdana"/>
        </w:rPr>
        <w:t xml:space="preserve"> comunicado a las familias por </w:t>
      </w:r>
      <w:r>
        <w:rPr>
          <w:rFonts w:ascii="Verdana" w:eastAsia="Verdana" w:hAnsi="Verdana" w:cs="Verdana"/>
        </w:rPr>
        <w:t>los distintos medios que se manejan.</w:t>
      </w:r>
    </w:p>
    <w:p w14:paraId="0000000F" w14:textId="77777777" w:rsidR="00783FE9" w:rsidRDefault="00783FE9">
      <w:pPr>
        <w:ind w:left="720"/>
        <w:rPr>
          <w:rFonts w:ascii="Verdana" w:eastAsia="Verdana" w:hAnsi="Verdana" w:cs="Verdana"/>
        </w:rPr>
      </w:pPr>
    </w:p>
    <w:p w14:paraId="00000010" w14:textId="77777777" w:rsidR="00783FE9" w:rsidRDefault="00AE332E">
      <w:pPr>
        <w:numPr>
          <w:ilvl w:val="0"/>
          <w:numId w:val="1"/>
        </w:numPr>
        <w:rPr>
          <w:rFonts w:ascii="Verdana" w:eastAsia="Verdana" w:hAnsi="Verdana" w:cs="Verdana"/>
        </w:rPr>
      </w:pPr>
      <w:r>
        <w:rPr>
          <w:rFonts w:ascii="Verdana" w:eastAsia="Verdana" w:hAnsi="Verdana" w:cs="Verdana"/>
        </w:rPr>
        <w:t xml:space="preserve">Se realizará en conjunto con la escuela de la </w:t>
      </w:r>
      <w:proofErr w:type="spellStart"/>
      <w:r>
        <w:rPr>
          <w:rFonts w:ascii="Verdana" w:eastAsia="Verdana" w:hAnsi="Verdana" w:cs="Verdana"/>
        </w:rPr>
        <w:t>mañanael</w:t>
      </w:r>
      <w:proofErr w:type="spellEnd"/>
      <w:r>
        <w:rPr>
          <w:rFonts w:ascii="Verdana" w:eastAsia="Verdana" w:hAnsi="Verdana" w:cs="Verdana"/>
        </w:rPr>
        <w:t xml:space="preserve"> arreglo de la puerta corrediza. Se usará la partida de dinero que llegó y se aprueba el presupuesto presentado por .................</w:t>
      </w:r>
    </w:p>
    <w:p w14:paraId="00000011" w14:textId="77777777" w:rsidR="00783FE9" w:rsidRDefault="00783FE9">
      <w:pPr>
        <w:ind w:left="720"/>
        <w:rPr>
          <w:rFonts w:ascii="Verdana" w:eastAsia="Verdana" w:hAnsi="Verdana" w:cs="Verdana"/>
        </w:rPr>
      </w:pPr>
    </w:p>
    <w:p w14:paraId="00000012" w14:textId="77777777" w:rsidR="00783FE9" w:rsidRDefault="00AE332E">
      <w:pPr>
        <w:numPr>
          <w:ilvl w:val="0"/>
          <w:numId w:val="1"/>
        </w:numPr>
        <w:rPr>
          <w:rFonts w:ascii="Verdana" w:eastAsia="Verdana" w:hAnsi="Verdana" w:cs="Verdana"/>
        </w:rPr>
      </w:pPr>
      <w:proofErr w:type="gramStart"/>
      <w:r>
        <w:rPr>
          <w:rFonts w:ascii="Verdana" w:eastAsia="Verdana" w:hAnsi="Verdana" w:cs="Verdana"/>
        </w:rPr>
        <w:t>Los baños internos se propond</w:t>
      </w:r>
      <w:r>
        <w:rPr>
          <w:rFonts w:ascii="Verdana" w:eastAsia="Verdana" w:hAnsi="Verdana" w:cs="Verdana"/>
        </w:rPr>
        <w:t>rá</w:t>
      </w:r>
      <w:proofErr w:type="gramEnd"/>
      <w:r>
        <w:rPr>
          <w:rFonts w:ascii="Verdana" w:eastAsia="Verdana" w:hAnsi="Verdana" w:cs="Verdana"/>
        </w:rPr>
        <w:t xml:space="preserve"> a las familias de la generación de sexto la posibilidad de </w:t>
      </w:r>
      <w:proofErr w:type="spellStart"/>
      <w:r>
        <w:rPr>
          <w:rFonts w:ascii="Verdana" w:eastAsia="Verdana" w:hAnsi="Verdana" w:cs="Verdana"/>
        </w:rPr>
        <w:t>reperarlos</w:t>
      </w:r>
      <w:proofErr w:type="spellEnd"/>
      <w:r>
        <w:rPr>
          <w:rFonts w:ascii="Verdana" w:eastAsia="Verdana" w:hAnsi="Verdana" w:cs="Verdana"/>
        </w:rPr>
        <w:t>. Requieren de mano de pintura principalmente.</w:t>
      </w:r>
    </w:p>
    <w:p w14:paraId="00000013" w14:textId="77777777" w:rsidR="00783FE9" w:rsidRDefault="00783FE9">
      <w:pPr>
        <w:ind w:left="720"/>
        <w:rPr>
          <w:rFonts w:ascii="Verdana" w:eastAsia="Verdana" w:hAnsi="Verdana" w:cs="Verdana"/>
        </w:rPr>
      </w:pPr>
    </w:p>
    <w:p w14:paraId="00000014" w14:textId="77777777" w:rsidR="00783FE9" w:rsidRDefault="00AE332E">
      <w:pPr>
        <w:numPr>
          <w:ilvl w:val="0"/>
          <w:numId w:val="1"/>
        </w:numPr>
        <w:rPr>
          <w:rFonts w:ascii="Verdana" w:eastAsia="Verdana" w:hAnsi="Verdana" w:cs="Verdana"/>
        </w:rPr>
      </w:pPr>
      <w:r>
        <w:rPr>
          <w:rFonts w:ascii="Verdana" w:eastAsia="Verdana" w:hAnsi="Verdana" w:cs="Verdana"/>
        </w:rPr>
        <w:t xml:space="preserve">Los baños </w:t>
      </w:r>
      <w:proofErr w:type="spellStart"/>
      <w:r>
        <w:rPr>
          <w:rFonts w:ascii="Verdana" w:eastAsia="Verdana" w:hAnsi="Verdana" w:cs="Verdana"/>
        </w:rPr>
        <w:t>extrenos</w:t>
      </w:r>
      <w:proofErr w:type="spellEnd"/>
      <w:r>
        <w:rPr>
          <w:rFonts w:ascii="Verdana" w:eastAsia="Verdana" w:hAnsi="Verdana" w:cs="Verdana"/>
        </w:rPr>
        <w:t>: nos repartimos la búsqueda de presupuestos de los distintos materiales que se requieren para la reparación. Baldosas</w:t>
      </w:r>
      <w:r>
        <w:rPr>
          <w:rFonts w:ascii="Verdana" w:eastAsia="Verdana" w:hAnsi="Verdana" w:cs="Verdana"/>
        </w:rPr>
        <w:t xml:space="preserve">, </w:t>
      </w:r>
      <w:proofErr w:type="spellStart"/>
      <w:r>
        <w:rPr>
          <w:rFonts w:ascii="Verdana" w:eastAsia="Verdana" w:hAnsi="Verdana" w:cs="Verdana"/>
        </w:rPr>
        <w:t>bacha</w:t>
      </w:r>
      <w:proofErr w:type="spellEnd"/>
      <w:r>
        <w:rPr>
          <w:rFonts w:ascii="Verdana" w:eastAsia="Verdana" w:hAnsi="Verdana" w:cs="Verdana"/>
        </w:rPr>
        <w:t xml:space="preserve">, ménsulas, canillas, dispensadores. </w:t>
      </w:r>
    </w:p>
    <w:p w14:paraId="00000015" w14:textId="77777777" w:rsidR="00783FE9" w:rsidRDefault="00783FE9">
      <w:pPr>
        <w:ind w:left="720"/>
        <w:rPr>
          <w:rFonts w:ascii="Verdana" w:eastAsia="Verdana" w:hAnsi="Verdana" w:cs="Verdana"/>
        </w:rPr>
      </w:pPr>
    </w:p>
    <w:p w14:paraId="00000016" w14:textId="77777777" w:rsidR="00783FE9" w:rsidRDefault="00AE332E">
      <w:pPr>
        <w:numPr>
          <w:ilvl w:val="0"/>
          <w:numId w:val="1"/>
        </w:numPr>
        <w:rPr>
          <w:rFonts w:ascii="Verdana" w:eastAsia="Verdana" w:hAnsi="Verdana" w:cs="Verdana"/>
        </w:rPr>
      </w:pPr>
      <w:r>
        <w:rPr>
          <w:rFonts w:ascii="Verdana" w:eastAsia="Verdana" w:hAnsi="Verdana" w:cs="Verdana"/>
        </w:rPr>
        <w:t>Para las maestras se resuelve organizar un Té de agasajo. En fecha a acordar (Graciela averigua) y nos repartimos qué aporta cada un@.</w:t>
      </w:r>
    </w:p>
    <w:p w14:paraId="00000017" w14:textId="77777777" w:rsidR="00783FE9" w:rsidRDefault="00783FE9">
      <w:pPr>
        <w:rPr>
          <w:rFonts w:ascii="Verdana" w:eastAsia="Verdana" w:hAnsi="Verdana" w:cs="Verdana"/>
        </w:rPr>
      </w:pPr>
    </w:p>
    <w:p w14:paraId="00000018" w14:textId="77777777" w:rsidR="00783FE9" w:rsidRDefault="00783FE9">
      <w:pPr>
        <w:rPr>
          <w:rFonts w:ascii="Verdana" w:eastAsia="Verdana" w:hAnsi="Verdana" w:cs="Verdana"/>
        </w:rPr>
      </w:pPr>
    </w:p>
    <w:p w14:paraId="00000019" w14:textId="2CB14619" w:rsidR="00783FE9" w:rsidRDefault="00AE332E">
      <w:pPr>
        <w:rPr>
          <w:rFonts w:ascii="Verdana" w:eastAsia="Verdana" w:hAnsi="Verdana" w:cs="Verdana"/>
        </w:rPr>
      </w:pPr>
      <w:r>
        <w:rPr>
          <w:rFonts w:ascii="Verdana" w:eastAsia="Verdana" w:hAnsi="Verdana" w:cs="Verdana"/>
        </w:rPr>
        <w:t>Sin más</w:t>
      </w:r>
      <w:r>
        <w:rPr>
          <w:rFonts w:ascii="Verdana" w:eastAsia="Verdana" w:hAnsi="Verdana" w:cs="Verdana"/>
        </w:rPr>
        <w:t xml:space="preserve"> se cierra la reunión a las 19.30</w:t>
      </w:r>
    </w:p>
    <w:p w14:paraId="0000001A" w14:textId="2DF76464" w:rsidR="00783FE9" w:rsidRDefault="00783FE9">
      <w:pPr>
        <w:rPr>
          <w:rFonts w:ascii="Verdana" w:eastAsia="Verdana" w:hAnsi="Verdana" w:cs="Verdana"/>
        </w:rPr>
      </w:pPr>
    </w:p>
    <w:p w14:paraId="485AA631" w14:textId="77777777" w:rsidR="00AE332E" w:rsidRDefault="00AE332E" w:rsidP="00AE332E">
      <w:pPr>
        <w:jc w:val="both"/>
        <w:rPr>
          <w:rFonts w:ascii="Verdana" w:eastAsia="Verdana" w:hAnsi="Verdana" w:cs="Verdana"/>
        </w:rPr>
      </w:pPr>
      <w:bookmarkStart w:id="0" w:name="_GoBack"/>
      <w:bookmarkEnd w:id="0"/>
      <w:r>
        <w:rPr>
          <w:rFonts w:ascii="Verdana" w:eastAsia="Verdana" w:hAnsi="Verdana" w:cs="Verdana"/>
        </w:rPr>
        <w:t>Acta 5    2020</w:t>
      </w:r>
    </w:p>
    <w:p w14:paraId="58A67C7E" w14:textId="77777777" w:rsidR="00AE332E" w:rsidRDefault="00AE332E" w:rsidP="00AE332E">
      <w:pPr>
        <w:jc w:val="both"/>
        <w:rPr>
          <w:rFonts w:ascii="Verdana" w:eastAsia="Verdana" w:hAnsi="Verdana" w:cs="Verdana"/>
        </w:rPr>
      </w:pPr>
    </w:p>
    <w:p w14:paraId="0602E4B0" w14:textId="77777777" w:rsidR="00AE332E" w:rsidRDefault="00AE332E" w:rsidP="00AE332E">
      <w:pPr>
        <w:jc w:val="both"/>
        <w:rPr>
          <w:rFonts w:ascii="Verdana" w:eastAsia="Verdana" w:hAnsi="Verdana" w:cs="Verdana"/>
        </w:rPr>
      </w:pPr>
      <w:r>
        <w:rPr>
          <w:rFonts w:ascii="Verdana" w:eastAsia="Verdana" w:hAnsi="Verdana" w:cs="Verdana"/>
        </w:rPr>
        <w:t xml:space="preserve">A los 25 días del mes de noviembre se reúne la Comisión Fomento de la Escuela N° 81, representada por Leticia </w:t>
      </w:r>
      <w:proofErr w:type="spellStart"/>
      <w:r>
        <w:rPr>
          <w:rFonts w:ascii="Verdana" w:eastAsia="Verdana" w:hAnsi="Verdana" w:cs="Verdana"/>
        </w:rPr>
        <w:t>Glik</w:t>
      </w:r>
      <w:proofErr w:type="spellEnd"/>
      <w:r>
        <w:rPr>
          <w:rFonts w:ascii="Verdana" w:eastAsia="Verdana" w:hAnsi="Verdana" w:cs="Verdana"/>
        </w:rPr>
        <w:t xml:space="preserve">, Leticia Quijano, Mariana Peña, Guillermo González, Laura </w:t>
      </w:r>
      <w:proofErr w:type="spellStart"/>
      <w:r>
        <w:rPr>
          <w:rFonts w:ascii="Verdana" w:eastAsia="Verdana" w:hAnsi="Verdana" w:cs="Verdana"/>
        </w:rPr>
        <w:t>Wainberg</w:t>
      </w:r>
      <w:proofErr w:type="spellEnd"/>
      <w:r>
        <w:rPr>
          <w:rFonts w:ascii="Verdana" w:eastAsia="Verdana" w:hAnsi="Verdana" w:cs="Verdana"/>
        </w:rPr>
        <w:t xml:space="preserve"> y Graciela Parodi, a fin de considerar los siguientes temas:</w:t>
      </w:r>
    </w:p>
    <w:p w14:paraId="380BF188" w14:textId="77777777" w:rsidR="00AE332E" w:rsidRDefault="00AE332E" w:rsidP="00AE332E">
      <w:pPr>
        <w:numPr>
          <w:ilvl w:val="0"/>
          <w:numId w:val="2"/>
        </w:numPr>
        <w:spacing w:before="240"/>
        <w:jc w:val="both"/>
        <w:rPr>
          <w:rFonts w:ascii="Verdana" w:eastAsia="Verdana" w:hAnsi="Verdana" w:cs="Verdana"/>
        </w:rPr>
      </w:pPr>
      <w:r>
        <w:rPr>
          <w:rFonts w:ascii="Verdana" w:eastAsia="Verdana" w:hAnsi="Verdana" w:cs="Verdana"/>
        </w:rPr>
        <w:t>Aprobar el acta anterior</w:t>
      </w:r>
    </w:p>
    <w:p w14:paraId="3D3DADB9"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Evaluación de la vuelta a la Presencialidad plena</w:t>
      </w:r>
    </w:p>
    <w:p w14:paraId="023E5858"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Evaluación de la jornada con las maestras</w:t>
      </w:r>
    </w:p>
    <w:p w14:paraId="2CCFDC0C"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Consideraciones sobre los arreglos realizados</w:t>
      </w:r>
    </w:p>
    <w:p w14:paraId="3D39750E"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Planificación de la jornada de arreglos y pintura para fin de año</w:t>
      </w:r>
    </w:p>
    <w:p w14:paraId="604C6982"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Compra de recuerdos para 6to año.</w:t>
      </w:r>
    </w:p>
    <w:p w14:paraId="6E788EBE" w14:textId="77777777" w:rsidR="00AE332E" w:rsidRDefault="00AE332E" w:rsidP="00AE332E">
      <w:pPr>
        <w:numPr>
          <w:ilvl w:val="0"/>
          <w:numId w:val="2"/>
        </w:numPr>
        <w:jc w:val="both"/>
        <w:rPr>
          <w:rFonts w:ascii="Verdana" w:eastAsia="Verdana" w:hAnsi="Verdana" w:cs="Verdana"/>
        </w:rPr>
      </w:pPr>
      <w:r>
        <w:rPr>
          <w:rFonts w:ascii="Verdana" w:eastAsia="Verdana" w:hAnsi="Verdana" w:cs="Verdana"/>
        </w:rPr>
        <w:t>Compra de recuerdos para 6to año.</w:t>
      </w:r>
    </w:p>
    <w:p w14:paraId="22090C28" w14:textId="77777777" w:rsidR="00AE332E" w:rsidRDefault="00AE332E" w:rsidP="00AE332E">
      <w:pPr>
        <w:spacing w:before="240"/>
        <w:jc w:val="both"/>
        <w:rPr>
          <w:rFonts w:ascii="Verdana" w:eastAsia="Verdana" w:hAnsi="Verdana" w:cs="Verdana"/>
        </w:rPr>
      </w:pPr>
    </w:p>
    <w:p w14:paraId="50241B32" w14:textId="77777777" w:rsidR="00AE332E" w:rsidRDefault="00AE332E" w:rsidP="00AE332E">
      <w:pPr>
        <w:spacing w:before="240"/>
        <w:jc w:val="both"/>
        <w:rPr>
          <w:rFonts w:ascii="Verdana" w:eastAsia="Verdana" w:hAnsi="Verdana" w:cs="Verdana"/>
        </w:rPr>
      </w:pPr>
      <w:r>
        <w:rPr>
          <w:rFonts w:ascii="Verdana" w:eastAsia="Verdana" w:hAnsi="Verdana" w:cs="Verdana"/>
        </w:rPr>
        <w:t>Se resuelve:</w:t>
      </w:r>
    </w:p>
    <w:p w14:paraId="14341DA4" w14:textId="77777777" w:rsidR="00AE332E" w:rsidRDefault="00AE332E" w:rsidP="00AE332E">
      <w:pPr>
        <w:numPr>
          <w:ilvl w:val="0"/>
          <w:numId w:val="3"/>
        </w:numPr>
        <w:spacing w:before="240"/>
        <w:jc w:val="both"/>
        <w:rPr>
          <w:rFonts w:ascii="Verdana" w:eastAsia="Verdana" w:hAnsi="Verdana" w:cs="Verdana"/>
        </w:rPr>
      </w:pPr>
      <w:r>
        <w:rPr>
          <w:rFonts w:ascii="Verdana" w:eastAsia="Verdana" w:hAnsi="Verdana" w:cs="Verdana"/>
        </w:rPr>
        <w:t>Aprobar el acta anterior.</w:t>
      </w:r>
    </w:p>
    <w:p w14:paraId="2E61D334" w14:textId="77777777" w:rsidR="00AE332E" w:rsidRDefault="00AE332E" w:rsidP="00AE332E">
      <w:pPr>
        <w:numPr>
          <w:ilvl w:val="0"/>
          <w:numId w:val="4"/>
        </w:numPr>
        <w:jc w:val="both"/>
        <w:rPr>
          <w:rFonts w:ascii="Verdana" w:eastAsia="Verdana" w:hAnsi="Verdana" w:cs="Verdana"/>
        </w:rPr>
      </w:pPr>
      <w:r>
        <w:rPr>
          <w:rFonts w:ascii="Verdana" w:eastAsia="Verdana" w:hAnsi="Verdana" w:cs="Verdana"/>
        </w:rPr>
        <w:t>Se ve como muy positivo llegar a final de año con presencialidad plena. Pensamos en la posibilidad de seguir mejorando la entrada. Conseguir más alfombras para poder habilitar una entrada más fluida y mejorar la salida en relación a las camionetas.</w:t>
      </w:r>
    </w:p>
    <w:p w14:paraId="79F03553" w14:textId="77777777" w:rsidR="00AE332E" w:rsidRDefault="00AE332E" w:rsidP="00AE332E">
      <w:pPr>
        <w:numPr>
          <w:ilvl w:val="0"/>
          <w:numId w:val="4"/>
        </w:numPr>
        <w:jc w:val="both"/>
        <w:rPr>
          <w:rFonts w:ascii="Verdana" w:eastAsia="Verdana" w:hAnsi="Verdana" w:cs="Verdana"/>
        </w:rPr>
      </w:pPr>
      <w:r>
        <w:rPr>
          <w:rFonts w:ascii="Verdana" w:eastAsia="Verdana" w:hAnsi="Verdana" w:cs="Verdana"/>
        </w:rPr>
        <w:t xml:space="preserve">Se valora positivamente la instancia de agasajo con las maestras desde el lugar de la comisión. Pensamos que podríamos recuperar la instancia de compartir una sala anual. Para una planificación conjunta de líneas de trabajo. Nos interesa también hacer un sondeo de temas generales de </w:t>
      </w:r>
      <w:r>
        <w:rPr>
          <w:rFonts w:ascii="Verdana" w:eastAsia="Verdana" w:hAnsi="Verdana" w:cs="Verdana"/>
        </w:rPr>
        <w:lastRenderedPageBreak/>
        <w:t>interés a trabajar ya sea con talleres para padres, docentes y/o estudiantes</w:t>
      </w:r>
    </w:p>
    <w:p w14:paraId="0F3A9D47" w14:textId="77777777" w:rsidR="00AE332E" w:rsidRDefault="00AE332E" w:rsidP="00AE332E">
      <w:pPr>
        <w:spacing w:before="240"/>
        <w:jc w:val="both"/>
        <w:rPr>
          <w:rFonts w:ascii="Verdana" w:eastAsia="Verdana" w:hAnsi="Verdana" w:cs="Verdana"/>
        </w:rPr>
      </w:pPr>
      <w:r>
        <w:rPr>
          <w:rFonts w:ascii="Verdana" w:eastAsia="Verdana" w:hAnsi="Verdana" w:cs="Verdana"/>
        </w:rPr>
        <w:t>-</w:t>
      </w:r>
      <w:r>
        <w:rPr>
          <w:rFonts w:ascii="Verdana" w:eastAsia="Verdana" w:hAnsi="Verdana" w:cs="Verdana"/>
        </w:rPr>
        <w:tab/>
        <w:t xml:space="preserve">Jornada de arreglos: ver de impulsar el arreglo de los baños    internos de 6to con las familias de las clases antes de fin de año. </w:t>
      </w:r>
    </w:p>
    <w:p w14:paraId="56B06477" w14:textId="77777777" w:rsidR="00AE332E" w:rsidRDefault="00AE332E" w:rsidP="00AE332E">
      <w:pPr>
        <w:spacing w:before="240"/>
        <w:jc w:val="both"/>
        <w:rPr>
          <w:rFonts w:ascii="Verdana" w:eastAsia="Verdana" w:hAnsi="Verdana" w:cs="Verdana"/>
        </w:rPr>
      </w:pPr>
      <w:r>
        <w:rPr>
          <w:rFonts w:ascii="Verdana" w:eastAsia="Verdana" w:hAnsi="Verdana" w:cs="Verdana"/>
        </w:rPr>
        <w:t xml:space="preserve">- Convocar para el 6 de febrero la jornada grande de arreglo de los juegos, baños grandes con la acción comunitaria del Colegio </w:t>
      </w:r>
      <w:proofErr w:type="spellStart"/>
      <w:r>
        <w:rPr>
          <w:rFonts w:ascii="Verdana" w:eastAsia="Verdana" w:hAnsi="Verdana" w:cs="Verdana"/>
        </w:rPr>
        <w:t>Woodlands</w:t>
      </w:r>
      <w:proofErr w:type="spellEnd"/>
      <w:r>
        <w:rPr>
          <w:rFonts w:ascii="Verdana" w:eastAsia="Verdana" w:hAnsi="Verdana" w:cs="Verdana"/>
        </w:rPr>
        <w:t>.</w:t>
      </w:r>
    </w:p>
    <w:p w14:paraId="480B017F" w14:textId="77777777" w:rsidR="00AE332E" w:rsidRDefault="00AE332E" w:rsidP="00AE332E">
      <w:pPr>
        <w:spacing w:before="240"/>
        <w:jc w:val="both"/>
        <w:rPr>
          <w:rFonts w:ascii="Verdana" w:eastAsia="Verdana" w:hAnsi="Verdana" w:cs="Verdana"/>
        </w:rPr>
      </w:pPr>
      <w:r>
        <w:rPr>
          <w:rFonts w:ascii="Verdana" w:eastAsia="Verdana" w:hAnsi="Verdana" w:cs="Verdana"/>
        </w:rPr>
        <w:t>- Boletín informativo: compartir el balance de ingresos y gastos. Compartir resumen de los proyectos que funcionaron en el año con fotos. A modo de retomar el boletín informativo que venimos trabajando hace años y que este año no se pudo realizar.</w:t>
      </w:r>
    </w:p>
    <w:p w14:paraId="69453DED" w14:textId="77777777" w:rsidR="00AE332E" w:rsidRDefault="00AE332E" w:rsidP="00AE332E">
      <w:pPr>
        <w:spacing w:before="240"/>
        <w:jc w:val="both"/>
        <w:rPr>
          <w:rFonts w:ascii="Verdana" w:eastAsia="Verdana" w:hAnsi="Verdana" w:cs="Verdana"/>
        </w:rPr>
      </w:pPr>
      <w:r>
        <w:rPr>
          <w:rFonts w:ascii="Verdana" w:eastAsia="Verdana" w:hAnsi="Verdana" w:cs="Verdana"/>
        </w:rPr>
        <w:t xml:space="preserve">Sin más se cierra la reunión a las 20.30 </w:t>
      </w:r>
      <w:proofErr w:type="spellStart"/>
      <w:r>
        <w:rPr>
          <w:rFonts w:ascii="Verdana" w:eastAsia="Verdana" w:hAnsi="Verdana" w:cs="Verdana"/>
        </w:rPr>
        <w:t>hs</w:t>
      </w:r>
      <w:proofErr w:type="spellEnd"/>
      <w:r>
        <w:rPr>
          <w:rFonts w:ascii="Verdana" w:eastAsia="Verdana" w:hAnsi="Verdana" w:cs="Verdana"/>
        </w:rPr>
        <w:t>.</w:t>
      </w:r>
    </w:p>
    <w:p w14:paraId="01F252AF" w14:textId="77777777" w:rsidR="00AE332E" w:rsidRDefault="00AE332E">
      <w:pPr>
        <w:rPr>
          <w:rFonts w:ascii="Verdana" w:eastAsia="Verdana" w:hAnsi="Verdana" w:cs="Verdana"/>
        </w:rPr>
      </w:pPr>
    </w:p>
    <w:sectPr w:rsidR="00AE332E">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5D2F"/>
    <w:multiLevelType w:val="multilevel"/>
    <w:tmpl w:val="595A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85FC2"/>
    <w:multiLevelType w:val="multilevel"/>
    <w:tmpl w:val="BADAD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2108C"/>
    <w:multiLevelType w:val="multilevel"/>
    <w:tmpl w:val="E692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B61445"/>
    <w:multiLevelType w:val="multilevel"/>
    <w:tmpl w:val="C1427A7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4C2A1D59"/>
    <w:multiLevelType w:val="multilevel"/>
    <w:tmpl w:val="125CC1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E9"/>
    <w:rsid w:val="00783FE9"/>
    <w:rsid w:val="00AE33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E8BC"/>
  <w15:docId w15:val="{8EEFA3D2-17F5-4497-8859-E226C1DB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Y" w:eastAsia="es-UY"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AE332E"/>
    <w:pPr>
      <w:suppressAutoHyphens/>
      <w:autoSpaceDN w:val="0"/>
      <w:textAlignment w:val="baseline"/>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2020-12-18T10:22:00Z</dcterms:created>
  <dcterms:modified xsi:type="dcterms:W3CDTF">2020-12-18T10:22:00Z</dcterms:modified>
</cp:coreProperties>
</file>